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4F" w:rsidRPr="00D47511" w:rsidRDefault="00A1014F">
      <w:pPr>
        <w:pStyle w:val="Heading1"/>
        <w:ind w:left="0" w:firstLine="0"/>
        <w:jc w:val="center"/>
        <w:rPr>
          <w:rFonts w:ascii="Comic Sans MS" w:hAnsi="Comic Sans MS" w:cs="Calibri"/>
          <w:color w:val="000000"/>
          <w:sz w:val="22"/>
          <w:szCs w:val="22"/>
        </w:rPr>
      </w:pPr>
      <w:bookmarkStart w:id="0" w:name="_GoBack"/>
      <w:bookmarkEnd w:id="0"/>
      <w:r w:rsidRPr="00D47511">
        <w:rPr>
          <w:rFonts w:ascii="Comic Sans MS" w:hAnsi="Comic Sans MS" w:cs="Calibri"/>
          <w:color w:val="000000"/>
          <w:sz w:val="22"/>
          <w:szCs w:val="22"/>
        </w:rPr>
        <w:t>The RESEARCH Process</w:t>
      </w:r>
    </w:p>
    <w:p w:rsidR="00A1014F" w:rsidRPr="00D47511" w:rsidRDefault="00A1014F">
      <w:pPr>
        <w:pStyle w:val="Heading2"/>
        <w:ind w:left="0" w:firstLine="0"/>
        <w:jc w:val="center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>Rosedale Bible College Library</w:t>
      </w:r>
    </w:p>
    <w:p w:rsidR="00A1014F" w:rsidRPr="00D47511" w:rsidRDefault="00A1014F">
      <w:pPr>
        <w:pStyle w:val="Heading2"/>
        <w:ind w:left="0" w:firstLine="0"/>
        <w:jc w:val="center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>Reuben Sairs, Director of Library Services</w:t>
      </w:r>
    </w:p>
    <w:p w:rsidR="00A1014F" w:rsidRPr="00D47511" w:rsidRDefault="00A1014F" w:rsidP="00D47511">
      <w:pPr>
        <w:pStyle w:val="Heading2"/>
        <w:ind w:left="0" w:firstLine="0"/>
        <w:rPr>
          <w:rFonts w:ascii="Comic Sans MS" w:hAnsi="Comic Sans MS" w:cs="Calibri"/>
          <w:color w:val="898989"/>
          <w:sz w:val="22"/>
          <w:szCs w:val="22"/>
        </w:rPr>
      </w:pPr>
    </w:p>
    <w:p w:rsidR="00A1014F" w:rsidRPr="00D47511" w:rsidRDefault="00A1014F">
      <w:pPr>
        <w:pStyle w:val="Heading1"/>
        <w:ind w:left="0" w:firstLine="0"/>
        <w:rPr>
          <w:rFonts w:ascii="Comic Sans MS" w:hAnsi="Comic Sans MS" w:cs="Calibri"/>
          <w:b/>
          <w:bCs/>
          <w:i/>
          <w:iCs/>
          <w:color w:val="000000"/>
          <w:sz w:val="22"/>
          <w:szCs w:val="22"/>
        </w:rPr>
      </w:pPr>
      <w:r w:rsidRPr="00D47511">
        <w:rPr>
          <w:rFonts w:ascii="Comic Sans MS" w:hAnsi="Comic Sans MS" w:cs="Calibri"/>
          <w:b/>
          <w:bCs/>
          <w:i/>
          <w:iCs/>
          <w:color w:val="000000"/>
          <w:sz w:val="22"/>
          <w:szCs w:val="22"/>
        </w:rPr>
        <w:t>Get Ready for the Research Process.</w:t>
      </w:r>
    </w:p>
    <w:p w:rsidR="00D47511" w:rsidRDefault="00D47511">
      <w:pPr>
        <w:pStyle w:val="Heading2"/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</w:p>
    <w:p w:rsidR="00A1014F" w:rsidRDefault="00A1014F">
      <w:pPr>
        <w:pStyle w:val="Heading2"/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>Human nature &amp; research:</w:t>
      </w:r>
    </w:p>
    <w:p w:rsidR="00D47511" w:rsidRPr="00D47511" w:rsidRDefault="00D47511" w:rsidP="00D47511"/>
    <w:p w:rsidR="00A1014F" w:rsidRPr="00D47511" w:rsidRDefault="00A1014F">
      <w:pPr>
        <w:pStyle w:val="Heading2"/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>1. We’re lazy and naive.</w:t>
      </w:r>
    </w:p>
    <w:p w:rsidR="00A1014F" w:rsidRPr="00D47511" w:rsidRDefault="00A1014F" w:rsidP="00D47511">
      <w:pPr>
        <w:pStyle w:val="Heading3"/>
        <w:numPr>
          <w:ilvl w:val="0"/>
          <w:numId w:val="1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>We underestimate the time and effort research takes.</w:t>
      </w:r>
    </w:p>
    <w:p w:rsidR="00A1014F" w:rsidRPr="00D47511" w:rsidRDefault="00A1014F" w:rsidP="00D47511">
      <w:pPr>
        <w:pStyle w:val="Heading3"/>
        <w:numPr>
          <w:ilvl w:val="0"/>
          <w:numId w:val="1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We expect it to be easy. </w:t>
      </w:r>
    </w:p>
    <w:p w:rsidR="00A1014F" w:rsidRPr="00D47511" w:rsidRDefault="00A1014F" w:rsidP="00D47511">
      <w:pPr>
        <w:pStyle w:val="Heading3"/>
        <w:numPr>
          <w:ilvl w:val="0"/>
          <w:numId w:val="1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We assume that </w:t>
      </w:r>
      <w:r w:rsidRPr="00D47511">
        <w:rPr>
          <w:rFonts w:ascii="Comic Sans MS" w:hAnsi="Comic Sans MS" w:cs="Calibri"/>
          <w:color w:val="000000"/>
          <w:sz w:val="22"/>
          <w:szCs w:val="22"/>
          <w:u w:val="single"/>
        </w:rPr>
        <w:t>all we need is information</w:t>
      </w:r>
      <w:r w:rsidRPr="00D47511">
        <w:rPr>
          <w:rFonts w:ascii="Comic Sans MS" w:hAnsi="Comic Sans MS" w:cs="Calibri"/>
          <w:color w:val="000000"/>
          <w:sz w:val="22"/>
          <w:szCs w:val="22"/>
        </w:rPr>
        <w:t>.</w:t>
      </w:r>
    </w:p>
    <w:p w:rsidR="00A1014F" w:rsidRDefault="00A1014F" w:rsidP="00D47511">
      <w:pPr>
        <w:pStyle w:val="Heading3"/>
        <w:numPr>
          <w:ilvl w:val="0"/>
          <w:numId w:val="1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>We assume the information we want is available in the form we expect.</w:t>
      </w:r>
    </w:p>
    <w:p w:rsidR="00D47511" w:rsidRPr="00D47511" w:rsidRDefault="00D47511" w:rsidP="00D47511"/>
    <w:p w:rsidR="00A1014F" w:rsidRPr="00D47511" w:rsidRDefault="00A1014F">
      <w:pPr>
        <w:pStyle w:val="Heading2"/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2. </w:t>
      </w: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In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fact, good research:</w:t>
      </w:r>
    </w:p>
    <w:p w:rsidR="00A1014F" w:rsidRPr="00D47511" w:rsidRDefault="00A1014F" w:rsidP="00D47511">
      <w:pPr>
        <w:pStyle w:val="Heading3"/>
        <w:numPr>
          <w:ilvl w:val="0"/>
          <w:numId w:val="1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takes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time and effort,</w:t>
      </w:r>
    </w:p>
    <w:p w:rsidR="00A1014F" w:rsidRPr="00D47511" w:rsidRDefault="00A1014F" w:rsidP="00D47511">
      <w:pPr>
        <w:pStyle w:val="Heading3"/>
        <w:numPr>
          <w:ilvl w:val="0"/>
          <w:numId w:val="1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is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often difficult,</w:t>
      </w:r>
    </w:p>
    <w:p w:rsidR="00A1014F" w:rsidRPr="00D47511" w:rsidRDefault="00A1014F" w:rsidP="00D47511">
      <w:pPr>
        <w:pStyle w:val="Heading3"/>
        <w:numPr>
          <w:ilvl w:val="0"/>
          <w:numId w:val="1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getting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information is just part of the story.</w:t>
      </w:r>
    </w:p>
    <w:p w:rsidR="00A1014F" w:rsidRPr="00D47511" w:rsidRDefault="00A1014F">
      <w:pPr>
        <w:pStyle w:val="Heading2"/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</w:p>
    <w:p w:rsidR="00A1014F" w:rsidRPr="00D47511" w:rsidRDefault="00A1014F">
      <w:pPr>
        <w:pStyle w:val="Heading2"/>
        <w:ind w:left="540" w:hanging="540"/>
        <w:rPr>
          <w:rFonts w:ascii="Comic Sans MS" w:hAnsi="Comic Sans MS" w:cs="Calibri"/>
          <w:i/>
          <w:iCs/>
          <w:color w:val="000000"/>
          <w:sz w:val="22"/>
          <w:szCs w:val="22"/>
        </w:rPr>
      </w:pPr>
      <w:proofErr w:type="gramStart"/>
      <w:r w:rsidRPr="00D47511">
        <w:rPr>
          <w:rFonts w:ascii="Comic Sans MS" w:hAnsi="Comic Sans MS" w:cs="Calibri"/>
          <w:i/>
          <w:iCs/>
          <w:color w:val="000000"/>
          <w:sz w:val="22"/>
          <w:szCs w:val="22"/>
        </w:rPr>
        <w:t>and</w:t>
      </w:r>
      <w:proofErr w:type="gramEnd"/>
      <w:r w:rsidRPr="00D47511">
        <w:rPr>
          <w:rFonts w:ascii="Comic Sans MS" w:hAnsi="Comic Sans MS" w:cs="Calibri"/>
          <w:i/>
          <w:iCs/>
          <w:color w:val="000000"/>
          <w:sz w:val="22"/>
          <w:szCs w:val="22"/>
        </w:rPr>
        <w:t>, sometimes the information is simply NOT available, or not available in the forms we expect.</w:t>
      </w:r>
    </w:p>
    <w:p w:rsidR="00A1014F" w:rsidRPr="00D47511" w:rsidRDefault="00A1014F">
      <w:pPr>
        <w:pStyle w:val="Heading3"/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</w:p>
    <w:p w:rsidR="00A1014F" w:rsidRPr="00D47511" w:rsidRDefault="00A1014F">
      <w:pPr>
        <w:pStyle w:val="Heading2"/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</w:p>
    <w:p w:rsidR="00A1014F" w:rsidRPr="00D47511" w:rsidRDefault="00A1014F">
      <w:pPr>
        <w:pStyle w:val="Heading1"/>
        <w:ind w:left="0" w:firstLine="0"/>
        <w:rPr>
          <w:rFonts w:ascii="Comic Sans MS" w:hAnsi="Comic Sans MS" w:cs="Calibri"/>
          <w:b/>
          <w:bCs/>
          <w:i/>
          <w:iCs/>
          <w:color w:val="000000"/>
          <w:sz w:val="22"/>
          <w:szCs w:val="22"/>
        </w:rPr>
      </w:pPr>
      <w:r w:rsidRPr="00D47511">
        <w:rPr>
          <w:rFonts w:ascii="Comic Sans MS" w:hAnsi="Comic Sans MS" w:cs="Calibri"/>
          <w:b/>
          <w:bCs/>
          <w:i/>
          <w:iCs/>
          <w:color w:val="000000"/>
          <w:sz w:val="22"/>
          <w:szCs w:val="22"/>
        </w:rPr>
        <w:t>Expect some confusion, frustration &amp; anxiety, especially as you move further into the research process.</w:t>
      </w:r>
    </w:p>
    <w:p w:rsidR="00A1014F" w:rsidRPr="00D47511" w:rsidRDefault="00A1014F" w:rsidP="00D47511">
      <w:pPr>
        <w:pStyle w:val="Heading2"/>
        <w:numPr>
          <w:ilvl w:val="0"/>
          <w:numId w:val="2"/>
        </w:numPr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i/>
          <w:iCs/>
          <w:color w:val="000000"/>
          <w:sz w:val="22"/>
          <w:szCs w:val="22"/>
        </w:rPr>
        <w:t>We start confidently</w:t>
      </w:r>
      <w:r w:rsidRPr="00D47511">
        <w:rPr>
          <w:rFonts w:ascii="Comic Sans MS" w:hAnsi="Comic Sans MS" w:cs="Calibri"/>
          <w:color w:val="000000"/>
          <w:sz w:val="22"/>
          <w:szCs w:val="22"/>
        </w:rPr>
        <w:t>, but as we research, confidence disappears and we experience uncertainty.  Uncertainty is normal and to be expected.</w:t>
      </w:r>
    </w:p>
    <w:p w:rsidR="00A1014F" w:rsidRPr="00D47511" w:rsidRDefault="00A1014F" w:rsidP="00D47511">
      <w:pPr>
        <w:pStyle w:val="Heading2"/>
        <w:numPr>
          <w:ilvl w:val="0"/>
          <w:numId w:val="2"/>
        </w:numPr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i/>
          <w:iCs/>
          <w:color w:val="000000"/>
          <w:sz w:val="22"/>
          <w:szCs w:val="22"/>
        </w:rPr>
        <w:t xml:space="preserve">Uncertainty increases </w:t>
      </w:r>
      <w:r w:rsidRPr="00D47511">
        <w:rPr>
          <w:rFonts w:ascii="Comic Sans MS" w:hAnsi="Comic Sans MS" w:cs="Calibri"/>
          <w:color w:val="000000"/>
          <w:sz w:val="22"/>
          <w:szCs w:val="22"/>
        </w:rPr>
        <w:t>because you encounter new information that doesn’t fit with what you already know or believe.</w:t>
      </w:r>
    </w:p>
    <w:p w:rsidR="00A1014F" w:rsidRDefault="00A1014F" w:rsidP="00D47511">
      <w:pPr>
        <w:pStyle w:val="Heading2"/>
        <w:numPr>
          <w:ilvl w:val="0"/>
          <w:numId w:val="2"/>
        </w:numPr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i/>
          <w:iCs/>
          <w:color w:val="000000"/>
          <w:sz w:val="22"/>
          <w:szCs w:val="22"/>
        </w:rPr>
        <w:t>After some time, we form a new perspective</w:t>
      </w: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, a new personal focus, and then we feel better!  We needed more than information—we needed a perspective that allowed </w:t>
      </w:r>
      <w:r w:rsidRPr="00D47511">
        <w:rPr>
          <w:rFonts w:ascii="Comic Sans MS" w:hAnsi="Comic Sans MS" w:cs="Calibri"/>
          <w:color w:val="000000"/>
          <w:sz w:val="22"/>
          <w:szCs w:val="22"/>
        </w:rPr>
        <w:lastRenderedPageBreak/>
        <w:t>meaning to be drawn from the new information.</w:t>
      </w:r>
    </w:p>
    <w:p w:rsidR="00D47511" w:rsidRPr="00D47511" w:rsidRDefault="00D47511" w:rsidP="00D47511"/>
    <w:p w:rsidR="00A1014F" w:rsidRPr="00D47511" w:rsidRDefault="00A1014F">
      <w:pPr>
        <w:pStyle w:val="Heading1"/>
        <w:ind w:left="0" w:firstLine="0"/>
        <w:rPr>
          <w:rFonts w:ascii="Comic Sans MS" w:hAnsi="Comic Sans MS" w:cs="Calibri"/>
          <w:b/>
          <w:bCs/>
          <w:i/>
          <w:iCs/>
          <w:color w:val="000000"/>
          <w:sz w:val="22"/>
          <w:szCs w:val="22"/>
        </w:rPr>
      </w:pPr>
      <w:r w:rsidRPr="00D47511">
        <w:rPr>
          <w:rFonts w:ascii="Comic Sans MS" w:hAnsi="Comic Sans MS" w:cs="Calibri"/>
          <w:b/>
          <w:bCs/>
          <w:i/>
          <w:iCs/>
          <w:color w:val="000000"/>
          <w:sz w:val="22"/>
          <w:szCs w:val="22"/>
        </w:rPr>
        <w:t xml:space="preserve">When You Research </w:t>
      </w:r>
    </w:p>
    <w:p w:rsidR="00A1014F" w:rsidRPr="00D47511" w:rsidRDefault="00A1014F" w:rsidP="00D47511">
      <w:pPr>
        <w:pStyle w:val="Heading2"/>
        <w:numPr>
          <w:ilvl w:val="0"/>
          <w:numId w:val="2"/>
        </w:numPr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Don’t be surprised.  Be prepared: </w:t>
      </w:r>
    </w:p>
    <w:p w:rsidR="00A1014F" w:rsidRPr="00D47511" w:rsidRDefault="00A1014F" w:rsidP="00D47511">
      <w:pPr>
        <w:pStyle w:val="Heading3"/>
        <w:numPr>
          <w:ilvl w:val="0"/>
          <w:numId w:val="3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to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experience frustration &amp; confusion as you dig in. </w:t>
      </w:r>
      <w:r w:rsidRPr="00D47511">
        <w:rPr>
          <w:rFonts w:ascii="Comic Sans MS" w:hAnsi="Comic Sans MS" w:cs="Calibri"/>
          <w:i/>
          <w:iCs/>
          <w:color w:val="000000"/>
          <w:sz w:val="22"/>
          <w:szCs w:val="22"/>
        </w:rPr>
        <w:t>Remember it will not last</w:t>
      </w:r>
      <w:r w:rsidRPr="00D47511">
        <w:rPr>
          <w:rFonts w:ascii="Comic Sans MS" w:hAnsi="Comic Sans MS" w:cs="Calibri"/>
          <w:color w:val="000000"/>
          <w:sz w:val="22"/>
          <w:szCs w:val="22"/>
        </w:rPr>
        <w:t>.</w:t>
      </w:r>
    </w:p>
    <w:p w:rsidR="00A1014F" w:rsidRPr="00D47511" w:rsidRDefault="00A1014F" w:rsidP="00D47511">
      <w:pPr>
        <w:pStyle w:val="Heading3"/>
        <w:numPr>
          <w:ilvl w:val="0"/>
          <w:numId w:val="3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to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take a few wrong turns.</w:t>
      </w:r>
    </w:p>
    <w:p w:rsidR="00A1014F" w:rsidRPr="00D47511" w:rsidRDefault="00A1014F" w:rsidP="00D47511">
      <w:pPr>
        <w:pStyle w:val="Heading3"/>
        <w:numPr>
          <w:ilvl w:val="0"/>
          <w:numId w:val="3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to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refine your research questions.</w:t>
      </w:r>
    </w:p>
    <w:p w:rsidR="00A1014F" w:rsidRPr="00D47511" w:rsidRDefault="00A1014F" w:rsidP="00D47511">
      <w:pPr>
        <w:pStyle w:val="Heading3"/>
        <w:numPr>
          <w:ilvl w:val="0"/>
          <w:numId w:val="3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  <w:u w:val="single"/>
        </w:rPr>
        <w:t>to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  <w:u w:val="single"/>
        </w:rPr>
        <w:t xml:space="preserve"> need</w:t>
      </w: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to read background material.</w:t>
      </w:r>
    </w:p>
    <w:p w:rsidR="00A1014F" w:rsidRPr="00D47511" w:rsidRDefault="00A1014F" w:rsidP="00D47511">
      <w:pPr>
        <w:pStyle w:val="Heading3"/>
        <w:numPr>
          <w:ilvl w:val="0"/>
          <w:numId w:val="3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to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document your sources and your process.</w:t>
      </w:r>
    </w:p>
    <w:p w:rsidR="00A1014F" w:rsidRPr="00D47511" w:rsidRDefault="00A1014F" w:rsidP="00D47511">
      <w:pPr>
        <w:pStyle w:val="Heading3"/>
        <w:numPr>
          <w:ilvl w:val="0"/>
          <w:numId w:val="3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to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examine materials that won’t be used.</w:t>
      </w:r>
    </w:p>
    <w:p w:rsidR="00A1014F" w:rsidRPr="00D47511" w:rsidRDefault="00A1014F" w:rsidP="00D47511">
      <w:pPr>
        <w:pStyle w:val="Heading3"/>
        <w:numPr>
          <w:ilvl w:val="0"/>
          <w:numId w:val="3"/>
        </w:numPr>
        <w:ind w:left="1170" w:hanging="450"/>
        <w:rPr>
          <w:rFonts w:ascii="Comic Sans MS" w:hAnsi="Comic Sans MS" w:cs="Calibri"/>
          <w:color w:val="000000"/>
          <w:sz w:val="22"/>
          <w:szCs w:val="22"/>
        </w:rPr>
      </w:pP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to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be delayed over availability issues.</w:t>
      </w:r>
    </w:p>
    <w:p w:rsidR="00A1014F" w:rsidRPr="00D47511" w:rsidRDefault="00A1014F">
      <w:pPr>
        <w:pStyle w:val="Heading2"/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</w:p>
    <w:p w:rsidR="00A1014F" w:rsidRPr="00D47511" w:rsidRDefault="00A1014F">
      <w:pPr>
        <w:pStyle w:val="Heading1"/>
        <w:ind w:left="0" w:firstLine="0"/>
        <w:rPr>
          <w:rFonts w:ascii="Comic Sans MS" w:hAnsi="Comic Sans MS" w:cs="Calibri"/>
          <w:b/>
          <w:bCs/>
          <w:i/>
          <w:iCs/>
          <w:color w:val="000000"/>
          <w:sz w:val="22"/>
          <w:szCs w:val="22"/>
        </w:rPr>
      </w:pPr>
      <w:proofErr w:type="gramStart"/>
      <w:r w:rsidRPr="00D47511">
        <w:rPr>
          <w:rFonts w:ascii="Comic Sans MS" w:hAnsi="Comic Sans MS" w:cs="Calibri"/>
          <w:b/>
          <w:bCs/>
          <w:i/>
          <w:iCs/>
          <w:color w:val="000000"/>
          <w:sz w:val="22"/>
          <w:szCs w:val="22"/>
        </w:rPr>
        <w:t>Note-taking for your Research Papers.</w:t>
      </w:r>
      <w:proofErr w:type="gramEnd"/>
    </w:p>
    <w:p w:rsidR="00A1014F" w:rsidRPr="00D47511" w:rsidRDefault="00A1014F" w:rsidP="00D47511">
      <w:pPr>
        <w:pStyle w:val="Heading2"/>
        <w:numPr>
          <w:ilvl w:val="0"/>
          <w:numId w:val="2"/>
        </w:numPr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When you research, do not take </w:t>
      </w:r>
      <w:r w:rsidRPr="00D47511">
        <w:rPr>
          <w:rFonts w:ascii="Comic Sans MS" w:hAnsi="Comic Sans MS" w:cs="Calibri"/>
          <w:color w:val="000000"/>
          <w:sz w:val="22"/>
          <w:szCs w:val="22"/>
          <w:u w:val="single"/>
        </w:rPr>
        <w:t>extensive</w:t>
      </w: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notes.</w:t>
      </w:r>
    </w:p>
    <w:p w:rsidR="00A1014F" w:rsidRPr="00D47511" w:rsidRDefault="00A1014F" w:rsidP="00D47511">
      <w:pPr>
        <w:pStyle w:val="Heading4"/>
        <w:numPr>
          <w:ilvl w:val="0"/>
          <w:numId w:val="4"/>
        </w:numPr>
        <w:ind w:left="1170" w:hanging="540"/>
        <w:rPr>
          <w:rFonts w:ascii="Comic Sans MS" w:hAnsi="Comic Sans MS" w:cs="Calibri"/>
          <w:i/>
          <w:iCs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You will not need to document basic information that is non-controversial and would be found by looking in most basic sources.  But </w:t>
      </w:r>
      <w:r w:rsidRPr="00D47511">
        <w:rPr>
          <w:rFonts w:ascii="Comic Sans MS" w:hAnsi="Comic Sans MS" w:cs="Calibri"/>
          <w:i/>
          <w:iCs/>
          <w:color w:val="000000"/>
          <w:sz w:val="22"/>
          <w:szCs w:val="22"/>
        </w:rPr>
        <w:t>be careful about plagiarism—any use of another person’s ideas or words must be cited.</w:t>
      </w:r>
    </w:p>
    <w:p w:rsidR="00A1014F" w:rsidRPr="00D47511" w:rsidRDefault="00A1014F" w:rsidP="00D47511">
      <w:pPr>
        <w:pStyle w:val="Heading2"/>
        <w:numPr>
          <w:ilvl w:val="0"/>
          <w:numId w:val="2"/>
        </w:numPr>
        <w:ind w:left="540" w:hanging="54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You will need to back up with quotations and or citations anything that requires an authority: </w:t>
      </w:r>
    </w:p>
    <w:p w:rsidR="00A1014F" w:rsidRPr="00D47511" w:rsidRDefault="00D47511" w:rsidP="00D47511">
      <w:pPr>
        <w:pStyle w:val="Heading4"/>
        <w:numPr>
          <w:ilvl w:val="0"/>
          <w:numId w:val="4"/>
        </w:numPr>
        <w:ind w:left="1800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gramStart"/>
      <w:r w:rsidR="00A1014F" w:rsidRPr="00D47511">
        <w:rPr>
          <w:rFonts w:ascii="Comic Sans MS" w:hAnsi="Comic Sans MS" w:cs="Calibri"/>
          <w:color w:val="000000"/>
          <w:sz w:val="22"/>
          <w:szCs w:val="22"/>
        </w:rPr>
        <w:t>information</w:t>
      </w:r>
      <w:proofErr w:type="gramEnd"/>
      <w:r w:rsidR="00A1014F" w:rsidRPr="00D47511">
        <w:rPr>
          <w:rFonts w:ascii="Comic Sans MS" w:hAnsi="Comic Sans MS" w:cs="Calibri"/>
          <w:color w:val="000000"/>
          <w:sz w:val="22"/>
          <w:szCs w:val="22"/>
        </w:rPr>
        <w:t xml:space="preserve"> that is not commonly known.</w:t>
      </w:r>
    </w:p>
    <w:p w:rsidR="00A1014F" w:rsidRPr="00D47511" w:rsidRDefault="00D47511" w:rsidP="00D47511">
      <w:pPr>
        <w:pStyle w:val="Heading4"/>
        <w:numPr>
          <w:ilvl w:val="0"/>
          <w:numId w:val="4"/>
        </w:numPr>
        <w:ind w:left="1800"/>
        <w:rPr>
          <w:rFonts w:ascii="Comic Sans MS" w:hAnsi="Comic Sans MS" w:cs="Calibri"/>
          <w:color w:val="000000"/>
          <w:sz w:val="22"/>
          <w:szCs w:val="22"/>
        </w:rPr>
      </w:pPr>
      <w:r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gramStart"/>
      <w:r w:rsidR="00A1014F" w:rsidRPr="00D47511">
        <w:rPr>
          <w:rFonts w:ascii="Comic Sans MS" w:hAnsi="Comic Sans MS" w:cs="Calibri"/>
          <w:color w:val="000000"/>
          <w:sz w:val="22"/>
          <w:szCs w:val="22"/>
        </w:rPr>
        <w:t>unique</w:t>
      </w:r>
      <w:proofErr w:type="gramEnd"/>
      <w:r w:rsidR="00A1014F" w:rsidRPr="00D47511">
        <w:rPr>
          <w:rFonts w:ascii="Comic Sans MS" w:hAnsi="Comic Sans MS" w:cs="Calibri"/>
          <w:color w:val="000000"/>
          <w:sz w:val="22"/>
          <w:szCs w:val="22"/>
        </w:rPr>
        <w:t>, apt, pithy, especially effective wording,</w:t>
      </w:r>
    </w:p>
    <w:p w:rsidR="00A1014F" w:rsidRPr="00D47511" w:rsidRDefault="00A1014F" w:rsidP="00D47511">
      <w:pPr>
        <w:pStyle w:val="Heading4"/>
        <w:numPr>
          <w:ilvl w:val="0"/>
          <w:numId w:val="4"/>
        </w:numPr>
        <w:ind w:left="180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interpretations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>,</w:t>
      </w:r>
    </w:p>
    <w:p w:rsidR="00A1014F" w:rsidRPr="00D47511" w:rsidRDefault="00A1014F" w:rsidP="00D47511">
      <w:pPr>
        <w:pStyle w:val="Heading4"/>
        <w:numPr>
          <w:ilvl w:val="0"/>
          <w:numId w:val="4"/>
        </w:numPr>
        <w:ind w:left="180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controversial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claims,</w:t>
      </w:r>
    </w:p>
    <w:p w:rsidR="00A1014F" w:rsidRPr="00D47511" w:rsidRDefault="00A1014F" w:rsidP="00D47511">
      <w:pPr>
        <w:pStyle w:val="Heading4"/>
        <w:numPr>
          <w:ilvl w:val="0"/>
          <w:numId w:val="4"/>
        </w:numPr>
        <w:ind w:left="180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expert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opinions, </w:t>
      </w:r>
    </w:p>
    <w:p w:rsidR="00A1014F" w:rsidRPr="00D47511" w:rsidRDefault="00A1014F" w:rsidP="00D47511">
      <w:pPr>
        <w:pStyle w:val="Heading4"/>
        <w:numPr>
          <w:ilvl w:val="0"/>
          <w:numId w:val="4"/>
        </w:numPr>
        <w:ind w:left="1170" w:firstLine="450"/>
        <w:rPr>
          <w:rFonts w:ascii="Comic Sans MS" w:hAnsi="Comic Sans MS" w:cs="Calibri"/>
          <w:color w:val="000000"/>
          <w:sz w:val="22"/>
          <w:szCs w:val="22"/>
        </w:rPr>
      </w:pPr>
      <w:r w:rsidRPr="00D47511">
        <w:rPr>
          <w:rFonts w:ascii="Comic Sans MS" w:hAnsi="Comic Sans MS" w:cs="Calibri"/>
          <w:color w:val="000000"/>
          <w:sz w:val="22"/>
          <w:szCs w:val="22"/>
        </w:rPr>
        <w:t xml:space="preserve"> </w:t>
      </w:r>
      <w:proofErr w:type="gramStart"/>
      <w:r w:rsidRPr="00D47511">
        <w:rPr>
          <w:rFonts w:ascii="Comic Sans MS" w:hAnsi="Comic Sans MS" w:cs="Calibri"/>
          <w:color w:val="000000"/>
          <w:sz w:val="22"/>
          <w:szCs w:val="22"/>
        </w:rPr>
        <w:t>analysis</w:t>
      </w:r>
      <w:proofErr w:type="gramEnd"/>
      <w:r w:rsidRPr="00D47511">
        <w:rPr>
          <w:rFonts w:ascii="Comic Sans MS" w:hAnsi="Comic Sans MS" w:cs="Calibri"/>
          <w:color w:val="000000"/>
          <w:sz w:val="22"/>
          <w:szCs w:val="22"/>
        </w:rPr>
        <w:t>.</w:t>
      </w:r>
    </w:p>
    <w:sectPr w:rsidR="00A1014F" w:rsidRPr="00D475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D0AC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511"/>
    <w:rsid w:val="00A1014F"/>
    <w:rsid w:val="00AF2AB0"/>
    <w:rsid w:val="00D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kern w:val="24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Weber</dc:creator>
  <cp:lastModifiedBy>Phil Weber</cp:lastModifiedBy>
  <cp:revision>2</cp:revision>
  <cp:lastPrinted>2018-08-22T14:21:00Z</cp:lastPrinted>
  <dcterms:created xsi:type="dcterms:W3CDTF">2018-08-22T14:22:00Z</dcterms:created>
  <dcterms:modified xsi:type="dcterms:W3CDTF">2018-08-22T14:22:00Z</dcterms:modified>
</cp:coreProperties>
</file>